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D02E2C" w:rsidRDefault="00A15ED4" w:rsidP="00A15ED4">
      <w:pPr>
        <w:rPr>
          <w:rFonts w:ascii="Arial" w:hAnsi="Arial" w:cs="Arial"/>
          <w:sz w:val="20"/>
          <w:szCs w:val="20"/>
        </w:rPr>
      </w:pPr>
      <w:r w:rsidRPr="00D02E2C">
        <w:rPr>
          <w:rFonts w:ascii="Arial" w:hAnsi="Arial" w:cs="Arial"/>
          <w:sz w:val="20"/>
          <w:szCs w:val="20"/>
        </w:rPr>
        <w:t xml:space="preserve">Załącznik nr 1 - Formularz oferty </w:t>
      </w:r>
    </w:p>
    <w:p w14:paraId="5166FC97" w14:textId="76F502A5" w:rsidR="00535B0E" w:rsidRDefault="00535B0E" w:rsidP="00A15ED4">
      <w:pPr>
        <w:rPr>
          <w:rFonts w:ascii="Arial" w:hAnsi="Arial" w:cs="Arial"/>
        </w:rPr>
      </w:pPr>
    </w:p>
    <w:p w14:paraId="6839B571" w14:textId="77777777" w:rsidR="00535B0E" w:rsidRPr="00AD6FD2" w:rsidRDefault="00535B0E" w:rsidP="00535B0E">
      <w:pPr>
        <w:pStyle w:val="Akapitzlist1"/>
        <w:spacing w:before="120"/>
      </w:pPr>
      <w:r w:rsidRPr="00AD6FD2">
        <w:t>PODHALAŃSKIE PRZEDSIĘBIORSTWO KOMUNALNE SPÓŁKA Z O.O.</w:t>
      </w:r>
    </w:p>
    <w:p w14:paraId="08F2AA6A" w14:textId="77777777" w:rsidR="00535B0E" w:rsidRPr="00AD6FD2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0CE8221" w14:textId="6D2740A7" w:rsidR="00535B0E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color w:val="0000FF"/>
          <w:u w:val="singl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="001F310C" w:rsidRPr="005C7BD6">
          <w:rPr>
            <w:rStyle w:val="Hipercze"/>
            <w:rFonts w:ascii="Arial" w:eastAsia="Lucida Sans Unicode" w:hAnsi="Arial" w:cs="Lucida Sans Unicode"/>
            <w:lang w:val="en-US" w:eastAsia="ar-SA"/>
          </w:rPr>
          <w:t>przetargi@ppkpodhale.pl</w:t>
        </w:r>
      </w:hyperlink>
    </w:p>
    <w:p w14:paraId="1D7E7A8E" w14:textId="214561C3" w:rsidR="00535B0E" w:rsidRDefault="00535B0E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DC44915" w14:textId="6E34A343" w:rsidR="00E01F8F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74682C42" w14:textId="77777777" w:rsidR="00E01F8F" w:rsidRPr="00A15ED4" w:rsidRDefault="00E01F8F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1D774872" w14:textId="77777777" w:rsidR="001F310C" w:rsidRPr="001F310C" w:rsidRDefault="001F310C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73089921"/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Pełnienie funkcji inspektora nadzoru inwestorskiego w ramach zadań:</w:t>
      </w:r>
    </w:p>
    <w:p w14:paraId="0422F1DE" w14:textId="70F32573" w:rsidR="001F310C" w:rsidRPr="001F310C" w:rsidRDefault="001F310C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1) </w:t>
      </w:r>
      <w:r w:rsidR="00521F5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Budowa kanalizacji sanitarnej w Łopusznej ul. Zarębek</w:t>
      </w:r>
    </w:p>
    <w:p w14:paraId="7609AA92" w14:textId="338F0D35" w:rsidR="00A15ED4" w:rsidRDefault="001F310C" w:rsidP="001F310C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1F310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2) </w:t>
      </w:r>
      <w:bookmarkEnd w:id="0"/>
      <w:r w:rsidR="00521F5E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Budowa kanalizacji sanitarnej w gminach Poronin i Biały Dunajec</w:t>
      </w:r>
    </w:p>
    <w:p w14:paraId="3EF0141C" w14:textId="77777777" w:rsidR="001F310C" w:rsidRDefault="001F310C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AE20D7E" w14:textId="0D779086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03E95EA6" w14:textId="77777777" w:rsidR="00535B0E" w:rsidRPr="00535B0E" w:rsidRDefault="00535B0E" w:rsidP="00535B0E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2AE0AD32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……………………………………………………………………………………………….…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6E85EBBF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0019B18E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</w:t>
      </w:r>
      <w:r w:rsidR="001F310C">
        <w:rPr>
          <w:rFonts w:ascii="Arial" w:eastAsia="Times New Roman" w:hAnsi="Arial" w:cs="Arial"/>
          <w:sz w:val="24"/>
          <w:szCs w:val="24"/>
          <w:lang w:eastAsia="ar-SA"/>
        </w:rPr>
        <w:t>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22B1E93D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lastRenderedPageBreak/>
        <w:t xml:space="preserve">podatek VAT w wysokości </w:t>
      </w:r>
      <w:r w:rsidR="001F310C">
        <w:rPr>
          <w:rFonts w:ascii="Arial" w:eastAsia="Times New Roman" w:hAnsi="Arial" w:cs="Arial"/>
          <w:kern w:val="22"/>
          <w:sz w:val="24"/>
          <w:szCs w:val="24"/>
        </w:rPr>
        <w:t>……%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1F310C">
        <w:rPr>
          <w:rFonts w:ascii="Arial" w:eastAsia="Times New Roman" w:hAnsi="Arial" w:cs="Arial"/>
          <w:bCs/>
          <w:kern w:val="22"/>
          <w:sz w:val="24"/>
          <w:szCs w:val="24"/>
        </w:rPr>
        <w:t>………………………… 00/100.</w:t>
      </w:r>
    </w:p>
    <w:p w14:paraId="1E4D9477" w14:textId="77777777" w:rsidR="00E01F8F" w:rsidRDefault="00E01F8F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5306EBDB" w14:textId="44998BBE" w:rsidR="001F310C" w:rsidRPr="001F310C" w:rsidRDefault="001F310C" w:rsidP="001F310C">
      <w:pPr>
        <w:pStyle w:val="Akapitzlist"/>
        <w:suppressAutoHyphens/>
        <w:spacing w:after="0" w:line="240" w:lineRule="auto"/>
        <w:ind w:hanging="43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>w tym:</w:t>
      </w:r>
    </w:p>
    <w:p w14:paraId="4B932380" w14:textId="558750A6" w:rsidR="001F310C" w:rsidRP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>1) za pełnienie nadzoru nad robotami budowlanymi dla inwestycji:</w:t>
      </w:r>
      <w:r w:rsidR="00521F5E">
        <w:rPr>
          <w:rFonts w:ascii="Arial" w:hAnsi="Arial" w:cs="Arial"/>
          <w:color w:val="000000"/>
          <w:sz w:val="24"/>
          <w:szCs w:val="24"/>
        </w:rPr>
        <w:t xml:space="preserve"> Budowa kanalizacji sanitarnej w Łopusznej ul Zarębek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 …………. zł brutto, w tym ….% VAT w wysokości …….., </w:t>
      </w:r>
    </w:p>
    <w:p w14:paraId="66C5B166" w14:textId="3DF5900B" w:rsidR="001F310C" w:rsidRPr="001F310C" w:rsidRDefault="001F310C" w:rsidP="001F310C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F310C">
        <w:rPr>
          <w:rFonts w:ascii="Arial" w:hAnsi="Arial" w:cs="Arial"/>
          <w:color w:val="000000"/>
          <w:sz w:val="24"/>
          <w:szCs w:val="24"/>
        </w:rPr>
        <w:t>2) za pełnienie nadzoru nad robotami budowlanymi dla inwestycji</w:t>
      </w:r>
      <w:r w:rsidR="00521F5E">
        <w:rPr>
          <w:rFonts w:ascii="Arial" w:hAnsi="Arial" w:cs="Arial"/>
          <w:color w:val="000000"/>
          <w:sz w:val="24"/>
          <w:szCs w:val="24"/>
        </w:rPr>
        <w:t>: Budowa kanalizacji sanitarnej w gminach Poronin i Biały Dunajec</w:t>
      </w:r>
      <w:r w:rsidRPr="001F31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310C">
        <w:rPr>
          <w:rFonts w:ascii="Arial" w:hAnsi="Arial" w:cs="Arial"/>
          <w:bCs/>
          <w:color w:val="000000"/>
          <w:sz w:val="24"/>
          <w:szCs w:val="24"/>
        </w:rPr>
        <w:t>………. zł brutto</w:t>
      </w:r>
      <w:r w:rsidRPr="001F310C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F310C">
        <w:rPr>
          <w:rFonts w:ascii="Arial" w:hAnsi="Arial" w:cs="Arial"/>
          <w:color w:val="000000"/>
          <w:sz w:val="24"/>
          <w:szCs w:val="24"/>
        </w:rPr>
        <w:t>w tym ….% VAT w wysokości ….…..</w:t>
      </w:r>
    </w:p>
    <w:p w14:paraId="601DCE04" w14:textId="77777777" w:rsidR="001F310C" w:rsidRPr="00535B0E" w:rsidRDefault="001F310C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102D0B5A" w14:textId="461DE428" w:rsidR="00D5207F" w:rsidRDefault="001F310C" w:rsidP="001F310C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eastAsia="Times New Roman" w:hAnsi="Arial" w:cs="Arial"/>
          <w:b/>
          <w:kern w:val="22"/>
          <w:sz w:val="24"/>
          <w:szCs w:val="24"/>
        </w:rPr>
        <w:t>Składamy informację o doświadczeniu w celu przyznania punktów w kryterium „</w:t>
      </w:r>
      <w:r w:rsidR="002A0203" w:rsidRPr="002A0203">
        <w:rPr>
          <w:rFonts w:ascii="Arial" w:eastAsia="Times New Roman" w:hAnsi="Arial" w:cs="Arial"/>
          <w:b/>
          <w:kern w:val="22"/>
          <w:sz w:val="24"/>
          <w:szCs w:val="24"/>
        </w:rPr>
        <w:t>Doświadczenie Inspektora Nadzoru inwestorskiego w branży sanitarnej</w:t>
      </w:r>
      <w:r w:rsidRPr="001F310C">
        <w:rPr>
          <w:rFonts w:ascii="Arial" w:eastAsia="Times New Roman" w:hAnsi="Arial" w:cs="Arial"/>
          <w:b/>
          <w:kern w:val="22"/>
          <w:sz w:val="24"/>
          <w:szCs w:val="24"/>
        </w:rPr>
        <w:t>”</w:t>
      </w:r>
      <w:r w:rsidR="00D5207F"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39BF7D58" w14:textId="77777777" w:rsidR="002A0203" w:rsidRPr="002A0203" w:rsidRDefault="002A0203" w:rsidP="002A0203">
      <w:pPr>
        <w:pStyle w:val="Akapitzlist"/>
        <w:spacing w:after="0"/>
        <w:ind w:left="426"/>
        <w:jc w:val="both"/>
        <w:rPr>
          <w:rFonts w:ascii="Arial" w:eastAsia="Times New Roman" w:hAnsi="Arial" w:cs="Arial"/>
          <w:bCs/>
          <w:kern w:val="22"/>
          <w:sz w:val="16"/>
          <w:szCs w:val="16"/>
        </w:rPr>
      </w:pPr>
    </w:p>
    <w:tbl>
      <w:tblPr>
        <w:tblW w:w="940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043"/>
        <w:gridCol w:w="2268"/>
        <w:gridCol w:w="4111"/>
      </w:tblGrid>
      <w:tr w:rsidR="001F310C" w:rsidRPr="00096335" w14:paraId="2FEECCFD" w14:textId="77777777" w:rsidTr="00DF09B0">
        <w:tc>
          <w:tcPr>
            <w:tcW w:w="980" w:type="dxa"/>
            <w:shd w:val="clear" w:color="auto" w:fill="auto"/>
          </w:tcPr>
          <w:p w14:paraId="17BA5037" w14:textId="77777777" w:rsidR="001F310C" w:rsidRPr="00C573C3" w:rsidRDefault="001F310C" w:rsidP="00DF09B0">
            <w:pPr>
              <w:tabs>
                <w:tab w:val="left" w:pos="9540"/>
              </w:tabs>
              <w:ind w:right="-26"/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Lp.</w:t>
            </w:r>
          </w:p>
        </w:tc>
        <w:tc>
          <w:tcPr>
            <w:tcW w:w="2043" w:type="dxa"/>
            <w:shd w:val="clear" w:color="auto" w:fill="auto"/>
          </w:tcPr>
          <w:p w14:paraId="61A40234" w14:textId="77777777" w:rsidR="001F310C" w:rsidRPr="00C573C3" w:rsidRDefault="001F310C" w:rsidP="00DF09B0">
            <w:pPr>
              <w:tabs>
                <w:tab w:val="left" w:pos="9540"/>
              </w:tabs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Imię i Nazwisko***</w:t>
            </w:r>
          </w:p>
        </w:tc>
        <w:tc>
          <w:tcPr>
            <w:tcW w:w="2268" w:type="dxa"/>
            <w:shd w:val="clear" w:color="auto" w:fill="auto"/>
          </w:tcPr>
          <w:p w14:paraId="6BF575E1" w14:textId="77777777" w:rsidR="001F310C" w:rsidRPr="00C573C3" w:rsidRDefault="001F310C" w:rsidP="00DF09B0">
            <w:pPr>
              <w:tabs>
                <w:tab w:val="left" w:pos="9540"/>
              </w:tabs>
              <w:ind w:right="-106" w:hanging="112"/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 xml:space="preserve">Zakres wykonywanych </w:t>
            </w:r>
            <w:r>
              <w:rPr>
                <w:rFonts w:ascii="Arial" w:hAnsi="Arial" w:cs="Arial"/>
                <w:spacing w:val="-7"/>
              </w:rPr>
              <w:br/>
            </w:r>
            <w:r w:rsidRPr="00C573C3">
              <w:rPr>
                <w:rFonts w:ascii="Arial" w:hAnsi="Arial" w:cs="Arial"/>
                <w:spacing w:val="-7"/>
              </w:rPr>
              <w:t>czynności</w:t>
            </w:r>
          </w:p>
        </w:tc>
        <w:tc>
          <w:tcPr>
            <w:tcW w:w="4111" w:type="dxa"/>
            <w:shd w:val="clear" w:color="auto" w:fill="auto"/>
          </w:tcPr>
          <w:p w14:paraId="42B835A5" w14:textId="77777777" w:rsidR="001F310C" w:rsidRPr="00C573C3" w:rsidRDefault="001F310C" w:rsidP="00DF09B0">
            <w:pPr>
              <w:tabs>
                <w:tab w:val="left" w:pos="9540"/>
              </w:tabs>
              <w:ind w:right="-45"/>
              <w:jc w:val="center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Informacja o podstawie dysponowania osobą (np. umowa o pracę)</w:t>
            </w:r>
          </w:p>
        </w:tc>
      </w:tr>
      <w:tr w:rsidR="001F310C" w:rsidRPr="00096335" w14:paraId="7073F12D" w14:textId="77777777" w:rsidTr="002A0203">
        <w:trPr>
          <w:trHeight w:val="1486"/>
        </w:trPr>
        <w:tc>
          <w:tcPr>
            <w:tcW w:w="980" w:type="dxa"/>
            <w:shd w:val="clear" w:color="auto" w:fill="auto"/>
          </w:tcPr>
          <w:p w14:paraId="773ADBC6" w14:textId="77777777" w:rsidR="001F310C" w:rsidRPr="00C573C3" w:rsidRDefault="001F310C" w:rsidP="00DF09B0">
            <w:pPr>
              <w:tabs>
                <w:tab w:val="left" w:pos="9540"/>
              </w:tabs>
              <w:ind w:right="-696"/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1.</w:t>
            </w:r>
          </w:p>
        </w:tc>
        <w:tc>
          <w:tcPr>
            <w:tcW w:w="2043" w:type="dxa"/>
            <w:shd w:val="clear" w:color="auto" w:fill="auto"/>
          </w:tcPr>
          <w:p w14:paraId="280E4147" w14:textId="77777777" w:rsidR="001F310C" w:rsidRPr="00C573C3" w:rsidRDefault="001F310C" w:rsidP="00DF09B0">
            <w:pPr>
              <w:tabs>
                <w:tab w:val="left" w:pos="9540"/>
              </w:tabs>
              <w:ind w:right="-696"/>
              <w:rPr>
                <w:rFonts w:ascii="Arial" w:hAnsi="Arial" w:cs="Arial"/>
                <w:spacing w:val="-7"/>
                <w:sz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5EB0E7E" w14:textId="77777777" w:rsidR="001F310C" w:rsidRPr="00C573C3" w:rsidRDefault="001F310C" w:rsidP="00DF09B0">
            <w:pPr>
              <w:tabs>
                <w:tab w:val="left" w:pos="118"/>
              </w:tabs>
              <w:jc w:val="both"/>
              <w:rPr>
                <w:rFonts w:ascii="Arial" w:hAnsi="Arial" w:cs="Arial"/>
              </w:rPr>
            </w:pPr>
            <w:r w:rsidRPr="00C573C3">
              <w:rPr>
                <w:rFonts w:ascii="Arial" w:hAnsi="Arial" w:cs="Arial"/>
              </w:rPr>
              <w:t>Inspektor nadzoru inwestorskiego w branży sanitarnej:</w:t>
            </w:r>
          </w:p>
          <w:p w14:paraId="6597DF79" w14:textId="77777777" w:rsidR="001F310C" w:rsidRPr="00C573C3" w:rsidRDefault="001F310C" w:rsidP="00DF09B0">
            <w:pPr>
              <w:tabs>
                <w:tab w:val="left" w:pos="9540"/>
              </w:tabs>
              <w:ind w:right="-696"/>
              <w:rPr>
                <w:rFonts w:ascii="Arial" w:hAnsi="Arial" w:cs="Arial"/>
                <w:spacing w:val="-7"/>
                <w:sz w:val="32"/>
              </w:rPr>
            </w:pPr>
          </w:p>
        </w:tc>
        <w:tc>
          <w:tcPr>
            <w:tcW w:w="4111" w:type="dxa"/>
            <w:shd w:val="clear" w:color="auto" w:fill="auto"/>
          </w:tcPr>
          <w:p w14:paraId="0E650DC9" w14:textId="77777777" w:rsidR="001F310C" w:rsidRPr="00C573C3" w:rsidRDefault="001F310C" w:rsidP="00DF09B0">
            <w:pPr>
              <w:tabs>
                <w:tab w:val="left" w:pos="9540"/>
              </w:tabs>
              <w:rPr>
                <w:rFonts w:ascii="Arial" w:hAnsi="Arial" w:cs="Arial"/>
                <w:spacing w:val="-7"/>
              </w:rPr>
            </w:pPr>
            <w:r w:rsidRPr="00C573C3">
              <w:rPr>
                <w:rFonts w:ascii="Arial" w:hAnsi="Arial" w:cs="Arial"/>
                <w:spacing w:val="-7"/>
              </w:rPr>
              <w:t>Dysponowanie samodzielne /osoba zostanie udostępniona przez inny podmiot*</w:t>
            </w:r>
          </w:p>
          <w:p w14:paraId="55CE8FEA" w14:textId="77777777" w:rsidR="001F310C" w:rsidRPr="00C573C3" w:rsidRDefault="001F310C" w:rsidP="00DF09B0">
            <w:pPr>
              <w:tabs>
                <w:tab w:val="left" w:pos="9540"/>
              </w:tabs>
              <w:rPr>
                <w:rFonts w:ascii="Arial" w:hAnsi="Arial" w:cs="Arial"/>
                <w:spacing w:val="-7"/>
                <w:sz w:val="32"/>
              </w:rPr>
            </w:pPr>
            <w:r w:rsidRPr="00C573C3">
              <w:rPr>
                <w:rFonts w:ascii="Arial" w:hAnsi="Arial" w:cs="Arial"/>
                <w:spacing w:val="-7"/>
              </w:rPr>
              <w:t>………………………………………..**</w:t>
            </w:r>
          </w:p>
        </w:tc>
      </w:tr>
    </w:tbl>
    <w:p w14:paraId="409457DD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*- niepotrzebne skreślić</w:t>
      </w:r>
    </w:p>
    <w:p w14:paraId="15FB7DB3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**- należy wypełnić wykropkowane miejsce w przypadku, gdy osoba zostanie udostępniona przez inny podmiot na zasadach określonych w art. 22a ustawy Prawo zamówień publicznych, wskazując nazwę podmiotu udostępniającego.</w:t>
      </w:r>
    </w:p>
    <w:p w14:paraId="6C11E948" w14:textId="77777777" w:rsidR="002A0203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*** - należy wskazać te same osoby, które zostaną wskazane przez Wykonawcę w celu spełnienia warunku udziału w postępowaniu.</w:t>
      </w:r>
    </w:p>
    <w:p w14:paraId="062F6446" w14:textId="77777777" w:rsidR="002A0203" w:rsidRPr="00CA735F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A30E574" w14:textId="2A3B888F" w:rsidR="001F310C" w:rsidRPr="002A0203" w:rsidRDefault="002A0203" w:rsidP="002A0203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2A0203">
        <w:rPr>
          <w:rFonts w:ascii="Arial" w:hAnsi="Arial" w:cs="Arial"/>
          <w:sz w:val="24"/>
          <w:szCs w:val="24"/>
        </w:rPr>
        <w:t xml:space="preserve">Pan/Pani (imię i nazwisko)………………………………………………………….. wskazany/na do pełnienia funkcji inspektora nadzoru inwestorskiego branży sanitarnej posiada następujące </w:t>
      </w:r>
      <w:r>
        <w:rPr>
          <w:rFonts w:ascii="Arial" w:hAnsi="Arial" w:cs="Arial"/>
          <w:sz w:val="24"/>
          <w:szCs w:val="24"/>
        </w:rPr>
        <w:t xml:space="preserve">dodatkowe </w:t>
      </w:r>
      <w:r w:rsidRPr="002A0203">
        <w:rPr>
          <w:rFonts w:ascii="Arial" w:hAnsi="Arial" w:cs="Arial"/>
          <w:sz w:val="24"/>
          <w:szCs w:val="24"/>
        </w:rPr>
        <w:t xml:space="preserve">doświadczenie zawodowe na zadaniach obejmujących zakresem </w:t>
      </w:r>
      <w:r w:rsidR="00B516E2" w:rsidRPr="00B516E2">
        <w:rPr>
          <w:rFonts w:ascii="Arial" w:hAnsi="Arial" w:cs="Arial"/>
          <w:sz w:val="24"/>
          <w:szCs w:val="24"/>
        </w:rPr>
        <w:t>pełnienie funkcji inspektora nadzoru inwestorskiego lub kierownika budowy lub pełnienie funkcji kierownika robót sanitarnych na kontrakcie obejmującym budowę lub przebudowę kanalizacji sanitarnej o długości min. 1 km</w:t>
      </w:r>
      <w:r w:rsidRPr="002A0203">
        <w:rPr>
          <w:rFonts w:ascii="Arial" w:hAnsi="Arial" w:cs="Arial"/>
          <w:sz w:val="24"/>
          <w:szCs w:val="24"/>
        </w:rPr>
        <w:t>,</w:t>
      </w:r>
    </w:p>
    <w:p w14:paraId="70B08699" w14:textId="77777777" w:rsidR="002A0203" w:rsidRPr="002A0203" w:rsidRDefault="002A0203" w:rsidP="002A0203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2"/>
        <w:gridCol w:w="3068"/>
      </w:tblGrid>
      <w:tr w:rsidR="002A0203" w:rsidRPr="006C5F2E" w14:paraId="4E418081" w14:textId="77777777" w:rsidTr="002A0203">
        <w:tc>
          <w:tcPr>
            <w:tcW w:w="3213" w:type="dxa"/>
            <w:shd w:val="clear" w:color="auto" w:fill="auto"/>
          </w:tcPr>
          <w:p w14:paraId="3AE0D978" w14:textId="77777777" w:rsidR="002A0203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6C5F2E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Opis zadania Inwestycyjnego</w:t>
            </w: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 </w:t>
            </w:r>
          </w:p>
          <w:p w14:paraId="5F03B393" w14:textId="3BA6A5A1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(z podaniem zakresu robót budowlanych</w:t>
            </w:r>
            <w:r w:rsidR="00B516E2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 długości sieci</w:t>
            </w:r>
            <w:r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14:paraId="2C0CE638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6C5F2E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Pełniona Funkcja na zadaniu Inwestycyjnym</w:t>
            </w:r>
          </w:p>
        </w:tc>
        <w:tc>
          <w:tcPr>
            <w:tcW w:w="3068" w:type="dxa"/>
            <w:shd w:val="clear" w:color="auto" w:fill="auto"/>
          </w:tcPr>
          <w:p w14:paraId="05E8C7B1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6C5F2E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 xml:space="preserve">Data zakończenia zadania na którym była pełniona funkcja </w:t>
            </w:r>
          </w:p>
        </w:tc>
      </w:tr>
      <w:tr w:rsidR="002A0203" w:rsidRPr="006C5F2E" w14:paraId="33DEE6E0" w14:textId="77777777" w:rsidTr="002A0203">
        <w:tc>
          <w:tcPr>
            <w:tcW w:w="3213" w:type="dxa"/>
            <w:shd w:val="clear" w:color="auto" w:fill="auto"/>
          </w:tcPr>
          <w:p w14:paraId="41EBBF56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0C18245B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15376FEF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212" w:type="dxa"/>
            <w:shd w:val="clear" w:color="auto" w:fill="auto"/>
          </w:tcPr>
          <w:p w14:paraId="0ACDD222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15031F92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  <w:tr w:rsidR="002A0203" w:rsidRPr="006C5F2E" w14:paraId="02E333CE" w14:textId="77777777" w:rsidTr="002A0203">
        <w:tc>
          <w:tcPr>
            <w:tcW w:w="3213" w:type="dxa"/>
            <w:shd w:val="clear" w:color="auto" w:fill="auto"/>
          </w:tcPr>
          <w:p w14:paraId="094BFA1E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42C7031A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14:paraId="67CECABE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212" w:type="dxa"/>
            <w:shd w:val="clear" w:color="auto" w:fill="auto"/>
          </w:tcPr>
          <w:p w14:paraId="0344D41D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289FE08" w14:textId="77777777" w:rsidR="002A0203" w:rsidRPr="006C5F2E" w:rsidRDefault="002A0203" w:rsidP="00DF09B0">
            <w:pPr>
              <w:tabs>
                <w:tab w:val="left" w:pos="480"/>
                <w:tab w:val="left" w:pos="720"/>
              </w:tabs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</w:tc>
      </w:tr>
    </w:tbl>
    <w:p w14:paraId="66226B53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UWAGA.</w:t>
      </w:r>
    </w:p>
    <w:p w14:paraId="517C4277" w14:textId="13A31B24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Zamawiający informuje, że Wykonawca wezwany na podstawie art. </w:t>
      </w:r>
      <w:r w:rsidR="00315119">
        <w:rPr>
          <w:rFonts w:ascii="Tahoma" w:eastAsia="Times New Roman" w:hAnsi="Tahoma" w:cs="Tahoma"/>
          <w:sz w:val="18"/>
          <w:szCs w:val="18"/>
          <w:lang w:eastAsia="ar-SA"/>
        </w:rPr>
        <w:t>274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 ust. </w:t>
      </w:r>
      <w:r w:rsidR="00315119">
        <w:rPr>
          <w:rFonts w:ascii="Tahoma" w:eastAsia="Times New Roman" w:hAnsi="Tahoma" w:cs="Tahoma"/>
          <w:sz w:val="18"/>
          <w:szCs w:val="18"/>
          <w:lang w:eastAsia="ar-SA"/>
        </w:rPr>
        <w:t>1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 ustawy do złożenia </w:t>
      </w:r>
      <w:r w:rsidR="00846DD3">
        <w:rPr>
          <w:rFonts w:ascii="Tahoma" w:eastAsia="Times New Roman" w:hAnsi="Tahoma" w:cs="Tahoma"/>
          <w:sz w:val="18"/>
          <w:szCs w:val="18"/>
          <w:lang w:eastAsia="ar-SA"/>
        </w:rPr>
        <w:t>podmiotowych środków dowodowych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 nie będzie mógł wykazać się doświadczeniem wykazanym w celu uzyskania dodatkowych punktów w kryterium „Doświadczenie Inspektora Nadzoru Inwestorskiego branży </w:t>
      </w:r>
      <w:r>
        <w:rPr>
          <w:rFonts w:ascii="Tahoma" w:eastAsia="Times New Roman" w:hAnsi="Tahoma" w:cs="Tahoma"/>
          <w:sz w:val="18"/>
          <w:szCs w:val="18"/>
          <w:lang w:eastAsia="ar-SA"/>
        </w:rPr>
        <w:t>sanitarnej</w:t>
      </w:r>
      <w:r w:rsidRPr="006C5F2E">
        <w:rPr>
          <w:rFonts w:ascii="Tahoma" w:eastAsia="Times New Roman" w:hAnsi="Tahoma" w:cs="Tahoma"/>
          <w:sz w:val="18"/>
          <w:szCs w:val="18"/>
          <w:lang w:eastAsia="ar-SA"/>
        </w:rPr>
        <w:t>”</w:t>
      </w:r>
    </w:p>
    <w:p w14:paraId="270EBDFA" w14:textId="77777777" w:rsidR="002A0203" w:rsidRPr="006C5F2E" w:rsidRDefault="002A0203" w:rsidP="002A0203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</w:p>
    <w:p w14:paraId="2517C665" w14:textId="08CDD14A" w:rsidR="002A0203" w:rsidRPr="00D5207F" w:rsidRDefault="002A0203" w:rsidP="002A0203">
      <w:pPr>
        <w:pStyle w:val="Akapitzlist"/>
        <w:spacing w:after="0"/>
        <w:ind w:left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6C5F2E">
        <w:rPr>
          <w:rFonts w:ascii="Tahoma" w:eastAsia="Times New Roman" w:hAnsi="Tahoma" w:cs="Tahoma"/>
          <w:b/>
          <w:sz w:val="18"/>
          <w:szCs w:val="18"/>
          <w:u w:val="single"/>
          <w:lang w:eastAsia="ar-SA"/>
        </w:rPr>
        <w:t xml:space="preserve">Szczegółowe informacje w zakresie kryteriów oceny ofert i sposobu przyznawania punktów w kryterium „Doświadczenie Inspektora Nadzoru Inwestorskiego branży </w:t>
      </w:r>
      <w:r w:rsidR="00846DD3">
        <w:rPr>
          <w:rFonts w:ascii="Tahoma" w:eastAsia="Times New Roman" w:hAnsi="Tahoma" w:cs="Tahoma"/>
          <w:b/>
          <w:sz w:val="18"/>
          <w:szCs w:val="18"/>
          <w:u w:val="single"/>
          <w:lang w:eastAsia="ar-SA"/>
        </w:rPr>
        <w:t>sanitarnej”</w:t>
      </w:r>
      <w:r w:rsidRPr="006C5F2E">
        <w:rPr>
          <w:rFonts w:ascii="Tahoma" w:eastAsia="Times New Roman" w:hAnsi="Tahoma" w:cs="Tahoma"/>
          <w:b/>
          <w:sz w:val="18"/>
          <w:szCs w:val="18"/>
          <w:u w:val="single"/>
          <w:lang w:eastAsia="ar-SA"/>
        </w:rPr>
        <w:t xml:space="preserve"> zostały zawarte w SWZ.</w:t>
      </w:r>
    </w:p>
    <w:p w14:paraId="7B3D14EC" w14:textId="67DE74C9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74FFFD79" w:rsidR="00D5207F" w:rsidRPr="00D02E2C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3742A50D" w14:textId="5A63B1AE" w:rsidR="004102B8" w:rsidRPr="004102B8" w:rsidRDefault="004102B8" w:rsidP="00B2182A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 xml:space="preserve">nie później niż 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</w:t>
      </w:r>
      <w:r w:rsidR="006F0DE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6F0DE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lipca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2023 roku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z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>tym, że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53F59412" w14:textId="7AB269BC" w:rsidR="00554F1B" w:rsidRPr="00554F1B" w:rsidRDefault="00554F1B" w:rsidP="00554F1B">
      <w:pPr>
        <w:suppressAutoHyphens/>
        <w:spacing w:after="0" w:line="240" w:lineRule="auto"/>
        <w:ind w:left="720" w:hanging="295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554F1B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1) </w:t>
      </w:r>
      <w:r w:rsidR="00153133">
        <w:rPr>
          <w:rFonts w:ascii="Arial" w:eastAsia="Times New Roman" w:hAnsi="Arial" w:cs="Arial"/>
          <w:iCs/>
          <w:sz w:val="24"/>
          <w:szCs w:val="24"/>
          <w:lang w:eastAsia="ar-SA"/>
        </w:rPr>
        <w:t>Budowa kanalizacji sanitarnej w Łopusznej ul. Zarębek</w:t>
      </w:r>
      <w:r w:rsidRPr="00554F1B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 do chwili podpisania protokołu końcowego odbioru robót budowlanych, jednak nie później niż do 30.0</w:t>
      </w:r>
      <w:r w:rsidR="00153133">
        <w:rPr>
          <w:rFonts w:ascii="Arial" w:eastAsia="Times New Roman" w:hAnsi="Arial" w:cs="Arial"/>
          <w:iCs/>
          <w:sz w:val="24"/>
          <w:szCs w:val="24"/>
          <w:lang w:eastAsia="ar-SA"/>
        </w:rPr>
        <w:t>9</w:t>
      </w:r>
      <w:r w:rsidRPr="00554F1B">
        <w:rPr>
          <w:rFonts w:ascii="Arial" w:eastAsia="Times New Roman" w:hAnsi="Arial" w:cs="Arial"/>
          <w:iCs/>
          <w:sz w:val="24"/>
          <w:szCs w:val="24"/>
          <w:lang w:eastAsia="ar-SA"/>
        </w:rPr>
        <w:t>.202</w:t>
      </w:r>
      <w:r w:rsidR="00153133">
        <w:rPr>
          <w:rFonts w:ascii="Arial" w:eastAsia="Times New Roman" w:hAnsi="Arial" w:cs="Arial"/>
          <w:iCs/>
          <w:sz w:val="24"/>
          <w:szCs w:val="24"/>
          <w:lang w:eastAsia="ar-SA"/>
        </w:rPr>
        <w:t>2</w:t>
      </w:r>
    </w:p>
    <w:p w14:paraId="11BFFCA3" w14:textId="1B9B0AB9" w:rsidR="00535B0E" w:rsidRPr="0078238C" w:rsidRDefault="00554F1B" w:rsidP="00554F1B">
      <w:pPr>
        <w:suppressAutoHyphens/>
        <w:spacing w:after="0" w:line="240" w:lineRule="auto"/>
        <w:ind w:left="720" w:hanging="29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54F1B">
        <w:rPr>
          <w:rFonts w:ascii="Arial" w:eastAsia="Times New Roman" w:hAnsi="Arial" w:cs="Arial"/>
          <w:sz w:val="24"/>
          <w:szCs w:val="24"/>
          <w:lang w:eastAsia="ar-SA"/>
        </w:rPr>
        <w:t>2)</w:t>
      </w:r>
      <w:r w:rsidR="00153133">
        <w:rPr>
          <w:rFonts w:ascii="Arial" w:eastAsia="Times New Roman" w:hAnsi="Arial" w:cs="Arial"/>
          <w:sz w:val="24"/>
          <w:szCs w:val="24"/>
          <w:lang w:eastAsia="ar-SA"/>
        </w:rPr>
        <w:t>Budowa kanalizacji sanitarnej w gminach Poronin i Biały Dunajec</w:t>
      </w:r>
      <w:r w:rsidRPr="00554F1B">
        <w:rPr>
          <w:rFonts w:ascii="Arial" w:eastAsia="Times New Roman" w:hAnsi="Arial" w:cs="Arial"/>
          <w:sz w:val="24"/>
          <w:szCs w:val="24"/>
          <w:lang w:eastAsia="ar-SA"/>
        </w:rPr>
        <w:t xml:space="preserve">  do chwili podpisania protokołu końcowego odbioru robót budowlanych, jednak nie później niż do 3</w:t>
      </w:r>
      <w:r w:rsidR="006F0DE3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554F1B">
        <w:rPr>
          <w:rFonts w:ascii="Arial" w:eastAsia="Times New Roman" w:hAnsi="Arial" w:cs="Arial"/>
          <w:sz w:val="24"/>
          <w:szCs w:val="24"/>
          <w:lang w:eastAsia="ar-SA"/>
        </w:rPr>
        <w:t>.0</w:t>
      </w:r>
      <w:r w:rsidR="006F0DE3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554F1B">
        <w:rPr>
          <w:rFonts w:ascii="Arial" w:eastAsia="Times New Roman" w:hAnsi="Arial" w:cs="Arial"/>
          <w:sz w:val="24"/>
          <w:szCs w:val="24"/>
          <w:lang w:eastAsia="ar-SA"/>
        </w:rPr>
        <w:t>.202</w:t>
      </w:r>
      <w:r w:rsidR="00153133">
        <w:rPr>
          <w:rFonts w:ascii="Arial" w:eastAsia="Times New Roman" w:hAnsi="Arial" w:cs="Arial"/>
          <w:sz w:val="24"/>
          <w:szCs w:val="24"/>
          <w:lang w:eastAsia="ar-SA"/>
        </w:rPr>
        <w:t>3</w:t>
      </w:r>
    </w:p>
    <w:p w14:paraId="3D2BE13E" w14:textId="3E92A595" w:rsidR="001C41DA" w:rsidRPr="004102B8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00,00 zł, (słownie: </w:t>
      </w:r>
      <w:r w:rsidR="00554F1B">
        <w:rPr>
          <w:rFonts w:ascii="Arial" w:eastAsia="Times New Roman" w:hAnsi="Arial" w:cs="Arial"/>
          <w:sz w:val="24"/>
          <w:szCs w:val="24"/>
          <w:lang w:eastAsia="ar-SA"/>
        </w:rPr>
        <w:t>pięć</w:t>
      </w:r>
      <w:r w:rsidR="00153133">
        <w:rPr>
          <w:rFonts w:ascii="Arial" w:eastAsia="Times New Roman" w:hAnsi="Arial" w:cs="Arial"/>
          <w:sz w:val="24"/>
          <w:szCs w:val="24"/>
          <w:lang w:eastAsia="ar-SA"/>
        </w:rPr>
        <w:t>set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B2182A">
      <w:pPr>
        <w:numPr>
          <w:ilvl w:val="0"/>
          <w:numId w:val="23"/>
        </w:numPr>
        <w:suppressAutoHyphens/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435902BA" w14:textId="5E6FEA30" w:rsidR="0078238C" w:rsidRPr="004102B8" w:rsidRDefault="00535B0E" w:rsidP="00F6107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102B8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(jeżeli dotyczy) </w:t>
      </w:r>
      <w:r w:rsidR="0078238C" w:rsidRPr="004102B8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</w:t>
      </w:r>
    </w:p>
    <w:p w14:paraId="53501663" w14:textId="63897F05" w:rsidR="0078238C" w:rsidRPr="004102B8" w:rsidRDefault="0078238C" w:rsidP="00E2319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>Następujący zakres prac zamierzamy zlecić podwykonawcom (należy podać dane podwykonawcy i zakres wykonywanych prac – jeżeli są znani): ……………………………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3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 xml:space="preserve">od których dane osobowe bezpośrednio lub pośrednio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</w:p>
    <w:p w14:paraId="29F2CFCB" w14:textId="77777777" w:rsidR="00E16DC5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14. Wszelką korespondencje w sprawie niniejszego postępowania należy kierować na poniższy adres: </w:t>
      </w:r>
    </w:p>
    <w:p w14:paraId="1B17D866" w14:textId="1F208AA7" w:rsid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 skrytka ePUAP</w:t>
      </w:r>
      <w:r w:rsidR="00535B0E"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……………………….…………………</w:t>
      </w:r>
    </w:p>
    <w:p w14:paraId="42315FC3" w14:textId="26EC87E2" w:rsidR="00E16DC5" w:rsidRPr="00535B0E" w:rsidRDefault="00E16DC5" w:rsidP="00E16DC5">
      <w:pPr>
        <w:suppressAutoHyphens/>
        <w:spacing w:before="120" w:after="12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 e-mail …………………………………………………….</w:t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5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3E73DBBB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C179D2" w14:textId="026B7091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CA2724" w14:textId="5C4C8052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E3BE73" w14:textId="77777777" w:rsidR="00E16DC5" w:rsidRDefault="00E16DC5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E4B86" w14:textId="77777777" w:rsidR="00B2182A" w:rsidRPr="00535B0E" w:rsidRDefault="00B2182A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44140715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F607B55" w14:textId="77777777" w:rsidR="00B2182A" w:rsidRPr="00535B0E" w:rsidRDefault="00B2182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077999D7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1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2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Pzp),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E3BEDCB" w14:textId="77777777" w:rsidR="00E01F8F" w:rsidRPr="00E01F8F" w:rsidRDefault="00E01F8F" w:rsidP="00BB02D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2B9482B7" w14:textId="3D818E46" w:rsid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4A824C41" w14:textId="77777777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E01F8F">
        <w:rPr>
          <w:rFonts w:ascii="Arial" w:hAnsi="Arial" w:cs="Arial"/>
          <w:b/>
          <w:iCs/>
          <w:sz w:val="24"/>
          <w:szCs w:val="24"/>
        </w:rPr>
        <w:t>Pełnienie funkcji inspektora nadzoru inwestorskiego w ramach zadań:</w:t>
      </w:r>
    </w:p>
    <w:p w14:paraId="03B43302" w14:textId="085D89C2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E01F8F">
        <w:rPr>
          <w:rFonts w:ascii="Arial" w:hAnsi="Arial" w:cs="Arial"/>
          <w:b/>
          <w:iCs/>
          <w:sz w:val="24"/>
          <w:szCs w:val="24"/>
        </w:rPr>
        <w:t xml:space="preserve">1) </w:t>
      </w:r>
      <w:r w:rsidR="00153133">
        <w:rPr>
          <w:rFonts w:ascii="Arial" w:hAnsi="Arial" w:cs="Arial"/>
          <w:b/>
          <w:iCs/>
          <w:sz w:val="24"/>
          <w:szCs w:val="24"/>
        </w:rPr>
        <w:t>Budowa kanalizacji sanitarnej w</w:t>
      </w:r>
      <w:r w:rsidR="00282A9E">
        <w:rPr>
          <w:rFonts w:ascii="Arial" w:hAnsi="Arial" w:cs="Arial"/>
          <w:b/>
          <w:iCs/>
          <w:sz w:val="24"/>
          <w:szCs w:val="24"/>
        </w:rPr>
        <w:t xml:space="preserve"> </w:t>
      </w:r>
      <w:r w:rsidR="00153133">
        <w:rPr>
          <w:rFonts w:ascii="Arial" w:hAnsi="Arial" w:cs="Arial"/>
          <w:b/>
          <w:iCs/>
          <w:sz w:val="24"/>
          <w:szCs w:val="24"/>
        </w:rPr>
        <w:t>Łopusznej</w:t>
      </w:r>
      <w:r w:rsidR="00282A9E">
        <w:rPr>
          <w:rFonts w:ascii="Arial" w:hAnsi="Arial" w:cs="Arial"/>
          <w:b/>
          <w:iCs/>
          <w:sz w:val="24"/>
          <w:szCs w:val="24"/>
        </w:rPr>
        <w:t xml:space="preserve"> ul. Zarębek</w:t>
      </w:r>
    </w:p>
    <w:p w14:paraId="5C09E4AF" w14:textId="5CB441C3" w:rsidR="00BB02D7" w:rsidRPr="00BB02D7" w:rsidRDefault="00E01F8F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E01F8F">
        <w:rPr>
          <w:rFonts w:ascii="Arial" w:hAnsi="Arial" w:cs="Arial"/>
          <w:b/>
          <w:iCs/>
          <w:sz w:val="24"/>
          <w:szCs w:val="24"/>
        </w:rPr>
        <w:t xml:space="preserve">2) </w:t>
      </w:r>
      <w:r w:rsidR="00282A9E">
        <w:rPr>
          <w:rFonts w:ascii="Arial" w:hAnsi="Arial" w:cs="Arial"/>
          <w:b/>
          <w:iCs/>
          <w:sz w:val="24"/>
          <w:szCs w:val="24"/>
        </w:rPr>
        <w:t>Budowa kanalizacji sanitarnej w gminach Poronin i Biały Dunajec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9D47A3" w14:textId="77777777" w:rsidR="00BB02D7" w:rsidRP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1FD1F0A3" w14:textId="7017309C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2"/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3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2CA1778F" w14:textId="47C994B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Pr="00E01F8F" w:rsidRDefault="00BB02D7" w:rsidP="00E01F8F">
      <w:pPr>
        <w:spacing w:after="120" w:line="240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 (wpisać rodzaj środka dowodowego i dane umożliwiające dostęp do tych środków)</w:t>
      </w:r>
      <w:bookmarkStart w:id="5" w:name="_Hlk62340078"/>
    </w:p>
    <w:p w14:paraId="3FCAEBD7" w14:textId="3C905D41" w:rsidR="00BB02D7" w:rsidRPr="00E01F8F" w:rsidRDefault="004C3988" w:rsidP="00E01F8F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5"/>
    <w:bookmarkEnd w:id="4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</w:p>
    <w:p w14:paraId="405FE98C" w14:textId="77777777" w:rsidR="00BB02D7" w:rsidRPr="00E01F8F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Uwaga:</w:t>
      </w:r>
    </w:p>
    <w:p w14:paraId="2B652EE9" w14:textId="2D710AEE" w:rsidR="00BB02D7" w:rsidRPr="00E01F8F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W przypadku wspólnego ubiegania się o zamówienie niniejsze oświadczenie składa każdy z wykonawców.</w:t>
      </w:r>
    </w:p>
    <w:p w14:paraId="63C56B59" w14:textId="77777777" w:rsidR="00BB02D7" w:rsidRPr="00E01F8F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4D1019AE" w14:textId="77777777" w:rsidR="0061165D" w:rsidRDefault="0061165D" w:rsidP="004C3988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26B20E8" w14:textId="02DF56C3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E01F8F" w:rsidRDefault="004C3988" w:rsidP="00E01F8F">
      <w:pPr>
        <w:spacing w:after="120" w:line="24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E01F8F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52FD227F" w14:textId="77777777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>Pełnienie funkcji inspektora nadzoru inwestorskiego w ramach zadań:</w:t>
      </w:r>
    </w:p>
    <w:p w14:paraId="5421366E" w14:textId="3E66BAFF" w:rsidR="00E01F8F" w:rsidRPr="00E01F8F" w:rsidRDefault="00E01F8F" w:rsidP="00E01F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 xml:space="preserve">1) </w:t>
      </w:r>
      <w:r w:rsidR="00282A9E">
        <w:rPr>
          <w:rFonts w:ascii="Arial" w:hAnsi="Arial" w:cs="Arial"/>
          <w:b/>
          <w:iCs/>
          <w:sz w:val="24"/>
          <w:szCs w:val="24"/>
        </w:rPr>
        <w:t>Budowa kanalizacji sanitarnej w Łopusznej ul. Zarębek</w:t>
      </w:r>
    </w:p>
    <w:p w14:paraId="35DD3188" w14:textId="77777777" w:rsidR="00282A9E" w:rsidRPr="00BB02D7" w:rsidRDefault="00E01F8F" w:rsidP="00282A9E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 xml:space="preserve">2) </w:t>
      </w:r>
      <w:r w:rsidR="00282A9E">
        <w:rPr>
          <w:rFonts w:ascii="Arial" w:hAnsi="Arial" w:cs="Arial"/>
          <w:b/>
          <w:iCs/>
          <w:sz w:val="24"/>
          <w:szCs w:val="24"/>
        </w:rPr>
        <w:t>Budowa kanalizacji sanitarnej w gminach Poronin i Biały Dunajec</w:t>
      </w:r>
    </w:p>
    <w:p w14:paraId="5DDE4564" w14:textId="01C20ACC" w:rsidR="004C3988" w:rsidRPr="00BB02D7" w:rsidRDefault="004C3988" w:rsidP="00E01F8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33190630" w14:textId="77777777" w:rsidR="004C3988" w:rsidRDefault="004C398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7F05C7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A682240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AEF52B2" w14:textId="21FC7195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4FD2E25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48BDEEE" w14:textId="77777777" w:rsidR="00E01F8F" w:rsidRDefault="00E01F8F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BE3F802" w14:textId="5FE0222C" w:rsidR="00C3346A" w:rsidRPr="00C3346A" w:rsidRDefault="00C3346A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371143" w14:textId="77777777" w:rsidR="00E01F8F" w:rsidRPr="00E01F8F" w:rsidRDefault="00E01F8F" w:rsidP="00E01F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>Pełnienie funkcji inspektora nadzoru inwestorskiego w ramach zadań:</w:t>
      </w:r>
    </w:p>
    <w:p w14:paraId="2D9E3C30" w14:textId="0E7B5D21" w:rsidR="00E01F8F" w:rsidRPr="00E01F8F" w:rsidRDefault="00E01F8F" w:rsidP="00E01F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 xml:space="preserve">1) </w:t>
      </w:r>
      <w:r w:rsidR="00282A9E">
        <w:rPr>
          <w:rFonts w:ascii="Arial" w:hAnsi="Arial" w:cs="Arial"/>
          <w:b/>
          <w:sz w:val="24"/>
          <w:szCs w:val="24"/>
        </w:rPr>
        <w:t>Budowa kanalizacji sanitarnej w Łopusznej ul. Zarębek</w:t>
      </w:r>
    </w:p>
    <w:p w14:paraId="7E9E999F" w14:textId="77777777" w:rsidR="00282A9E" w:rsidRPr="00BB02D7" w:rsidRDefault="00E01F8F" w:rsidP="00282A9E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E01F8F">
        <w:rPr>
          <w:rFonts w:ascii="Arial" w:hAnsi="Arial" w:cs="Arial"/>
          <w:b/>
          <w:sz w:val="24"/>
          <w:szCs w:val="24"/>
        </w:rPr>
        <w:t xml:space="preserve">2) </w:t>
      </w:r>
      <w:r w:rsidR="00282A9E">
        <w:rPr>
          <w:rFonts w:ascii="Arial" w:hAnsi="Arial" w:cs="Arial"/>
          <w:b/>
          <w:iCs/>
          <w:sz w:val="24"/>
          <w:szCs w:val="24"/>
        </w:rPr>
        <w:t>Budowa kanalizacji sanitarnej w gminach Poronin i Biały Dunajec</w:t>
      </w:r>
    </w:p>
    <w:p w14:paraId="2E318C00" w14:textId="25785AB8" w:rsidR="00C3346A" w:rsidRPr="00C3346A" w:rsidRDefault="00C3346A" w:rsidP="00E01F8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2DB06B52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407148A9" w14:textId="3592C45A" w:rsidR="00B2182A" w:rsidRDefault="00C3346A" w:rsidP="0061165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2DE6CD8" w14:textId="53C4BC6C" w:rsidR="000F40B8" w:rsidRPr="000F40B8" w:rsidRDefault="000F40B8" w:rsidP="000F40B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lastRenderedPageBreak/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E01F8F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E01F8F">
      <w:pPr>
        <w:spacing w:after="1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52D54D1A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składane na podstawie art. 108 ust. 1 pkt. 5 ustawy z dnia 11września 2019 r. Prawo zamówień publicznych (tj. Dz. U. z 2019 r. poz. 2019 z późn. zm.), </w:t>
      </w:r>
    </w:p>
    <w:p w14:paraId="641CB943" w14:textId="3297DDC3" w:rsidR="00282A9E" w:rsidRPr="00BB02D7" w:rsidRDefault="000F40B8" w:rsidP="00282A9E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E01F8F" w:rsidRPr="00E01F8F">
        <w:rPr>
          <w:rFonts w:ascii="Arial" w:hAnsi="Arial" w:cs="Arial"/>
          <w:b/>
          <w:iCs/>
          <w:sz w:val="24"/>
          <w:szCs w:val="24"/>
        </w:rPr>
        <w:t>Pełnienie funkcji inspektora nadzoru inwestorskiego w ramach zadań:</w:t>
      </w:r>
      <w:r w:rsidR="00E01F8F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6" w:name="_Hlk93570619"/>
      <w:r w:rsidR="00E01F8F" w:rsidRPr="00E01F8F">
        <w:rPr>
          <w:rFonts w:ascii="Arial" w:hAnsi="Arial" w:cs="Arial"/>
          <w:b/>
          <w:iCs/>
          <w:sz w:val="24"/>
          <w:szCs w:val="24"/>
        </w:rPr>
        <w:t xml:space="preserve">1) </w:t>
      </w:r>
      <w:r w:rsidR="00282A9E">
        <w:rPr>
          <w:rFonts w:ascii="Arial" w:hAnsi="Arial" w:cs="Arial"/>
          <w:b/>
          <w:iCs/>
          <w:sz w:val="24"/>
          <w:szCs w:val="24"/>
        </w:rPr>
        <w:t>Budowa kanalizacji sanitarnej w Łopusznej ul. Zarębek</w:t>
      </w:r>
      <w:r w:rsidR="00E01F8F">
        <w:rPr>
          <w:rFonts w:ascii="Arial" w:hAnsi="Arial" w:cs="Arial"/>
          <w:b/>
          <w:iCs/>
          <w:sz w:val="24"/>
          <w:szCs w:val="24"/>
        </w:rPr>
        <w:t xml:space="preserve">; </w:t>
      </w:r>
      <w:r w:rsidR="00E01F8F" w:rsidRPr="00E01F8F">
        <w:rPr>
          <w:rFonts w:ascii="Arial" w:hAnsi="Arial" w:cs="Arial"/>
          <w:b/>
          <w:iCs/>
          <w:sz w:val="24"/>
          <w:szCs w:val="24"/>
        </w:rPr>
        <w:t xml:space="preserve">2) </w:t>
      </w:r>
      <w:r w:rsidR="00282A9E">
        <w:rPr>
          <w:rFonts w:ascii="Arial" w:hAnsi="Arial" w:cs="Arial"/>
          <w:b/>
          <w:iCs/>
          <w:sz w:val="24"/>
          <w:szCs w:val="24"/>
        </w:rPr>
        <w:t>Budowa kanalizacji sanitarnej w gminach Poronin i Biały Dunajec</w:t>
      </w:r>
      <w:bookmarkEnd w:id="6"/>
    </w:p>
    <w:p w14:paraId="5CC48E20" w14:textId="3CFC320E" w:rsidR="000F40B8" w:rsidRPr="000F40B8" w:rsidRDefault="000F40B8" w:rsidP="00E01F8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>
        <w:rPr>
          <w:rFonts w:ascii="Arial" w:hAnsi="Arial" w:cs="Arial"/>
          <w:b/>
          <w:iCs/>
          <w:sz w:val="24"/>
          <w:szCs w:val="24"/>
        </w:rPr>
        <w:t>Podhalańskie Przedsiębiorstwo Komunalne sp.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43896DA5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75E53D5" w14:textId="68C2D896" w:rsidR="003353FA" w:rsidRPr="00E01F8F" w:rsidRDefault="003353FA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01F8F">
        <w:rPr>
          <w:rFonts w:ascii="Arial" w:hAnsi="Arial" w:cs="Arial"/>
          <w:i/>
          <w:sz w:val="16"/>
          <w:szCs w:val="16"/>
        </w:rPr>
        <w:t>* niewłaściwe skreślić.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Uwaga:</w:t>
      </w:r>
    </w:p>
    <w:p w14:paraId="12516A95" w14:textId="7E5AA9B4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i/>
          <w:sz w:val="18"/>
          <w:szCs w:val="18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E01F8F" w:rsidRDefault="000F40B8" w:rsidP="003353F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01F8F">
        <w:rPr>
          <w:rFonts w:ascii="Arial" w:hAnsi="Arial" w:cs="Arial"/>
          <w:b/>
          <w:i/>
          <w:sz w:val="18"/>
          <w:szCs w:val="18"/>
          <w:u w:val="single"/>
        </w:rPr>
        <w:t>Uwaga:</w:t>
      </w:r>
      <w:r w:rsidRPr="00E01F8F">
        <w:rPr>
          <w:rFonts w:ascii="Arial" w:hAnsi="Arial" w:cs="Arial"/>
          <w:i/>
          <w:sz w:val="18"/>
          <w:szCs w:val="18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B36EC99" w14:textId="77777777" w:rsidR="0061165D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7" w:name="_Hlk66968062"/>
    </w:p>
    <w:p w14:paraId="3FA06277" w14:textId="768BC5FA" w:rsidR="00777E1B" w:rsidRPr="0061165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1"/>
      <w:bookmarkEnd w:id="7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61165D">
          <w:pgSz w:w="11906" w:h="16838"/>
          <w:pgMar w:top="1129" w:right="849" w:bottom="1135" w:left="1417" w:header="708" w:footer="708" w:gutter="0"/>
          <w:cols w:space="708"/>
          <w:docGrid w:linePitch="360"/>
        </w:sectPr>
      </w:pPr>
    </w:p>
    <w:p w14:paraId="40BAFD33" w14:textId="2D52A74A" w:rsidR="000E0460" w:rsidRPr="000E0460" w:rsidRDefault="000E0460" w:rsidP="000E046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E01F8F">
        <w:rPr>
          <w:rFonts w:ascii="Arial" w:hAnsi="Arial" w:cs="Arial"/>
          <w:bCs/>
          <w:i/>
          <w:iCs/>
          <w:sz w:val="20"/>
          <w:szCs w:val="20"/>
          <w:lang w:eastAsia="pl-PL"/>
        </w:rPr>
        <w:t>5</w:t>
      </w: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do SWZ</w:t>
      </w:r>
      <w:r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– Wzór wykazu osób</w:t>
      </w:r>
    </w:p>
    <w:p w14:paraId="60905F1F" w14:textId="77777777" w:rsidR="000E0460" w:rsidRPr="00B80C69" w:rsidRDefault="000E0460" w:rsidP="000E0460">
      <w:pPr>
        <w:spacing w:after="0" w:line="240" w:lineRule="auto"/>
        <w:ind w:left="5812"/>
        <w:rPr>
          <w:rFonts w:ascii="Arial" w:hAnsi="Arial" w:cs="Arial"/>
          <w:szCs w:val="24"/>
          <w:lang w:eastAsia="pl-PL"/>
        </w:rPr>
      </w:pPr>
    </w:p>
    <w:p w14:paraId="59D658C7" w14:textId="77777777" w:rsidR="000E0460" w:rsidRPr="00923F8C" w:rsidRDefault="000E0460" w:rsidP="000E0460">
      <w:pPr>
        <w:spacing w:after="0" w:line="240" w:lineRule="auto"/>
        <w:rPr>
          <w:rFonts w:ascii="Arial" w:hAnsi="Arial" w:cs="Arial"/>
          <w:bCs/>
          <w:szCs w:val="24"/>
          <w:lang w:val="en-US" w:eastAsia="pl-PL"/>
        </w:rPr>
      </w:pPr>
      <w:r w:rsidRPr="00923F8C">
        <w:rPr>
          <w:rFonts w:ascii="Arial" w:hAnsi="Arial" w:cs="Arial"/>
          <w:bCs/>
          <w:szCs w:val="24"/>
          <w:lang w:val="en-US" w:eastAsia="pl-PL"/>
        </w:rPr>
        <w:t>Wykonawca:</w:t>
      </w:r>
    </w:p>
    <w:p w14:paraId="0F18C148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43BBABB7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11B76D0A" w14:textId="77777777" w:rsidR="000E0460" w:rsidRPr="00B80C69" w:rsidRDefault="000E0460" w:rsidP="002710FC">
      <w:pPr>
        <w:spacing w:after="0" w:line="240" w:lineRule="auto"/>
        <w:ind w:right="4678"/>
        <w:jc w:val="center"/>
        <w:rPr>
          <w:rFonts w:ascii="Arial" w:hAnsi="Arial" w:cs="Arial"/>
          <w:sz w:val="18"/>
          <w:szCs w:val="24"/>
          <w:lang w:eastAsia="pl-PL"/>
        </w:rPr>
      </w:pPr>
      <w:r w:rsidRPr="00B80C69">
        <w:rPr>
          <w:rFonts w:ascii="Arial" w:hAnsi="Arial" w:cs="Arial"/>
          <w:sz w:val="18"/>
          <w:szCs w:val="24"/>
          <w:lang w:eastAsia="pl-PL"/>
        </w:rPr>
        <w:t>(pełna nazwa/firma, adres, w zależności od podmiotu: NIP/PESEL, KRS/CEiDG)</w:t>
      </w:r>
    </w:p>
    <w:p w14:paraId="35233EFF" w14:textId="77777777" w:rsidR="000E0460" w:rsidRPr="00B80C69" w:rsidRDefault="000E0460" w:rsidP="002710FC">
      <w:pPr>
        <w:spacing w:after="0" w:line="240" w:lineRule="auto"/>
        <w:ind w:right="6804"/>
        <w:jc w:val="center"/>
        <w:rPr>
          <w:rFonts w:ascii="Arial" w:hAnsi="Arial" w:cs="Arial"/>
          <w:sz w:val="18"/>
          <w:szCs w:val="24"/>
          <w:lang w:eastAsia="pl-PL"/>
        </w:rPr>
      </w:pPr>
    </w:p>
    <w:p w14:paraId="24348B17" w14:textId="77777777" w:rsidR="000E0460" w:rsidRPr="00B80C69" w:rsidRDefault="000E0460" w:rsidP="000E0460">
      <w:pPr>
        <w:pStyle w:val="Default"/>
        <w:spacing w:line="276" w:lineRule="auto"/>
        <w:contextualSpacing/>
        <w:jc w:val="center"/>
        <w:rPr>
          <w:b/>
          <w:color w:val="auto"/>
          <w:sz w:val="28"/>
          <w:szCs w:val="28"/>
        </w:rPr>
      </w:pPr>
      <w:r w:rsidRPr="00B80C69">
        <w:rPr>
          <w:b/>
          <w:color w:val="auto"/>
          <w:sz w:val="28"/>
          <w:szCs w:val="28"/>
        </w:rPr>
        <w:t>WYKAZ OSÓB, KTÓRE BĘDĄ UCZESTNICZYĆ W WYKONYWANIU ZAMÓWIENIA</w:t>
      </w:r>
    </w:p>
    <w:p w14:paraId="429BABCC" w14:textId="77777777" w:rsidR="00E01F8F" w:rsidRPr="00E01F8F" w:rsidRDefault="000E0460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80C69">
        <w:rPr>
          <w:rFonts w:ascii="Arial" w:hAnsi="Arial" w:cs="Arial"/>
          <w:sz w:val="20"/>
          <w:szCs w:val="20"/>
        </w:rPr>
        <w:t>składany do zadania:</w:t>
      </w:r>
      <w:r w:rsidRPr="00B80C69">
        <w:rPr>
          <w:rFonts w:ascii="Arial" w:hAnsi="Arial" w:cs="Arial"/>
          <w:b/>
          <w:bCs/>
          <w:sz w:val="20"/>
          <w:szCs w:val="20"/>
        </w:rPr>
        <w:t xml:space="preserve"> </w:t>
      </w:r>
      <w:r w:rsidR="00E01F8F" w:rsidRPr="00E01F8F">
        <w:rPr>
          <w:rFonts w:ascii="Arial" w:hAnsi="Arial" w:cs="Arial"/>
          <w:b/>
          <w:bCs/>
          <w:sz w:val="20"/>
          <w:szCs w:val="20"/>
        </w:rPr>
        <w:t>Pełnienie funkcji inspektora nadzoru inwestorskiego w ramach zadań:</w:t>
      </w:r>
    </w:p>
    <w:p w14:paraId="22CCC78E" w14:textId="77777777" w:rsidR="006F0DE3" w:rsidRDefault="00E01F8F" w:rsidP="006F0DE3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E01F8F">
        <w:rPr>
          <w:rFonts w:ascii="Arial" w:hAnsi="Arial" w:cs="Arial"/>
          <w:b/>
          <w:bCs/>
          <w:sz w:val="20"/>
          <w:szCs w:val="20"/>
        </w:rPr>
        <w:t xml:space="preserve">1) </w:t>
      </w:r>
      <w:r w:rsidR="006F0DE3" w:rsidRPr="006F0DE3">
        <w:rPr>
          <w:rFonts w:ascii="Arial" w:hAnsi="Arial" w:cs="Arial"/>
          <w:b/>
          <w:bCs/>
          <w:iCs/>
          <w:sz w:val="20"/>
          <w:szCs w:val="20"/>
        </w:rPr>
        <w:t>Budowa kanalizacji sanitarnej w Łopusznej ul. Zarębek;</w:t>
      </w:r>
    </w:p>
    <w:p w14:paraId="0EC8ABA7" w14:textId="0D8E2FCF" w:rsidR="000E0460" w:rsidRDefault="006F0DE3" w:rsidP="006F0DE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F0DE3">
        <w:rPr>
          <w:rFonts w:ascii="Arial" w:hAnsi="Arial" w:cs="Arial"/>
          <w:b/>
          <w:bCs/>
          <w:iCs/>
          <w:sz w:val="20"/>
          <w:szCs w:val="20"/>
        </w:rPr>
        <w:t>2) Budowa kanalizacji sanitarnej w gminach Poronin i Biały Dunajec</w:t>
      </w:r>
    </w:p>
    <w:p w14:paraId="158E6FBB" w14:textId="77777777" w:rsidR="00E01F8F" w:rsidRPr="00B80C69" w:rsidRDefault="00E01F8F" w:rsidP="00E01F8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124"/>
        <w:gridCol w:w="1560"/>
        <w:gridCol w:w="2976"/>
        <w:gridCol w:w="1838"/>
        <w:gridCol w:w="1838"/>
      </w:tblGrid>
      <w:tr w:rsidR="00923F8C" w:rsidRPr="00B80C69" w14:paraId="48351CBA" w14:textId="77777777" w:rsidTr="002710FC">
        <w:trPr>
          <w:cantSplit/>
          <w:trHeight w:val="439"/>
        </w:trPr>
        <w:tc>
          <w:tcPr>
            <w:tcW w:w="430" w:type="dxa"/>
            <w:vMerge w:val="restart"/>
            <w:vAlign w:val="center"/>
          </w:tcPr>
          <w:p w14:paraId="1C83D181" w14:textId="070DA4F0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1124" w:type="dxa"/>
            <w:vMerge w:val="restart"/>
            <w:vAlign w:val="center"/>
          </w:tcPr>
          <w:p w14:paraId="08090A06" w14:textId="177FC7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  <w:vMerge w:val="restart"/>
            <w:vAlign w:val="center"/>
          </w:tcPr>
          <w:p w14:paraId="5DD23895" w14:textId="2E306651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976" w:type="dxa"/>
            <w:vMerge w:val="restart"/>
          </w:tcPr>
          <w:p w14:paraId="494068A7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6FBAF40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Kwalifikacje zawodowe /</w:t>
            </w:r>
          </w:p>
          <w:p w14:paraId="64D19301" w14:textId="407F0942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Nazwa posiadanych uprawnień budowlanych/Doświadczenie zawodowe</w:t>
            </w:r>
          </w:p>
        </w:tc>
        <w:tc>
          <w:tcPr>
            <w:tcW w:w="3676" w:type="dxa"/>
            <w:gridSpan w:val="2"/>
            <w:tcBorders>
              <w:bottom w:val="single" w:sz="4" w:space="0" w:color="auto"/>
            </w:tcBorders>
            <w:vAlign w:val="center"/>
          </w:tcPr>
          <w:p w14:paraId="6E22CD91" w14:textId="1B0BB95C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Podstawa dysponowania osobą *</w:t>
            </w:r>
          </w:p>
        </w:tc>
      </w:tr>
      <w:tr w:rsidR="00923F8C" w:rsidRPr="00B80C69" w14:paraId="4760D5FC" w14:textId="4088BD0A" w:rsidTr="002710FC">
        <w:trPr>
          <w:cantSplit/>
          <w:trHeight w:val="942"/>
        </w:trPr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14:paraId="436DE548" w14:textId="33D17F4E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6A01DD29" w14:textId="3143F7A2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48E5E36" w14:textId="3A7ED14E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2617F1A" w14:textId="040B86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DBBAFD" w14:textId="77777777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Dysponowanie bezpośrednie</w:t>
            </w:r>
          </w:p>
          <w:p w14:paraId="3155E5E2" w14:textId="1A523653" w:rsidR="00923F8C" w:rsidRPr="00B80C69" w:rsidRDefault="00923F8C" w:rsidP="002710FC">
            <w:pPr>
              <w:pStyle w:val="Default"/>
              <w:jc w:val="center"/>
              <w:rPr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(np. umowa o pracę, umowa cywilnoprawna czy samozatrudnienie).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3452BA5" w14:textId="5ECB7058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 xml:space="preserve">Wykonawca dysponuje osobą na podstawie art. 118 ustawy </w:t>
            </w:r>
            <w:r w:rsidR="00B2182A">
              <w:rPr>
                <w:b/>
                <w:bCs/>
                <w:sz w:val="20"/>
                <w:szCs w:val="20"/>
              </w:rPr>
              <w:t>P</w:t>
            </w:r>
            <w:r w:rsidRPr="00923F8C">
              <w:rPr>
                <w:b/>
                <w:bCs/>
                <w:sz w:val="20"/>
                <w:szCs w:val="20"/>
              </w:rPr>
              <w:t>zp</w:t>
            </w:r>
          </w:p>
          <w:p w14:paraId="58C90BE9" w14:textId="3FA84E0E" w:rsidR="00923F8C" w:rsidRPr="00B80C69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(podać nazwę i dane adresowe podmiotu udostępniającego zasób)</w:t>
            </w:r>
          </w:p>
        </w:tc>
      </w:tr>
      <w:tr w:rsidR="00923F8C" w:rsidRPr="00B80C69" w14:paraId="3D89FA77" w14:textId="33DADD56" w:rsidTr="002710FC">
        <w:trPr>
          <w:cantSplit/>
          <w:trHeight w:val="567"/>
        </w:trPr>
        <w:tc>
          <w:tcPr>
            <w:tcW w:w="430" w:type="dxa"/>
            <w:vAlign w:val="center"/>
          </w:tcPr>
          <w:p w14:paraId="68FDF7F1" w14:textId="77777777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124" w:type="dxa"/>
            <w:vAlign w:val="center"/>
          </w:tcPr>
          <w:p w14:paraId="721DB8C2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45CD01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5D69A2D" w14:textId="77777777" w:rsidR="00923F8C" w:rsidRPr="00B80C69" w:rsidRDefault="00923F8C" w:rsidP="00923F8C">
            <w:pPr>
              <w:pStyle w:val="Default"/>
              <w:ind w:left="142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14E558BD" w14:textId="6964E5CD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6E69F119" w14:textId="77777777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376FA8B6" w14:textId="77777777" w:rsidR="000E0460" w:rsidRPr="00B80C69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b/>
          <w:bCs/>
          <w:i/>
          <w:sz w:val="16"/>
          <w:szCs w:val="20"/>
        </w:rPr>
      </w:pPr>
    </w:p>
    <w:p w14:paraId="51A83059" w14:textId="6FD5348D" w:rsidR="000E0460" w:rsidRPr="00923F8C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iCs/>
          <w:sz w:val="20"/>
          <w:szCs w:val="20"/>
        </w:rPr>
      </w:pPr>
      <w:r w:rsidRPr="00923F8C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  <w:r w:rsidRPr="00923F8C">
        <w:rPr>
          <w:rFonts w:ascii="Arial" w:hAnsi="Arial" w:cs="Arial"/>
          <w:iCs/>
          <w:sz w:val="20"/>
          <w:szCs w:val="20"/>
        </w:rPr>
        <w:t xml:space="preserve">oświadczam(my), </w:t>
      </w:r>
      <w:r w:rsidRPr="00923F8C">
        <w:rPr>
          <w:rFonts w:ascii="Arial" w:hAnsi="Arial" w:cs="Arial"/>
          <w:b/>
          <w:bCs/>
          <w:iCs/>
          <w:sz w:val="20"/>
          <w:szCs w:val="20"/>
        </w:rPr>
        <w:t>że osoba wskazana w wykazie</w:t>
      </w:r>
      <w:r w:rsidRPr="00923F8C">
        <w:rPr>
          <w:rFonts w:ascii="Arial" w:hAnsi="Arial" w:cs="Arial"/>
          <w:iCs/>
          <w:sz w:val="20"/>
          <w:szCs w:val="20"/>
        </w:rPr>
        <w:t xml:space="preserve">, będzie uczestniczyć w wykonywaniu zamówienia i posiada wszelkie wymagane uprawnienia niezbędne do wykonywania przedmiotu niniejszego postępowania wymagane w postawionym warunku w SWZ i może sprawować wymienioną funkcję zgodnie z Prawem Budowlanym. </w:t>
      </w:r>
    </w:p>
    <w:p w14:paraId="2BF6139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 [art. 118 ust 1 ustawy pzp]</w:t>
      </w:r>
    </w:p>
    <w:p w14:paraId="1A5A0AB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923F8C">
        <w:rPr>
          <w:rFonts w:ascii="Arial" w:hAnsi="Arial" w:cs="Arial"/>
          <w:b/>
          <w:bCs/>
          <w:sz w:val="20"/>
          <w:szCs w:val="20"/>
        </w:rPr>
        <w:t>zobowiązanie podmiotu udostępniającego</w:t>
      </w:r>
      <w:r w:rsidRPr="00923F8C">
        <w:rPr>
          <w:rFonts w:ascii="Arial" w:hAnsi="Arial" w:cs="Arial"/>
          <w:bCs/>
          <w:sz w:val="20"/>
          <w:szCs w:val="20"/>
        </w:rPr>
        <w:t xml:space="preserve">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zasoby do oddania mu do dyspozycji niezbędnych zasobów na potrzeby realizacji danego zamówienia lub </w:t>
      </w:r>
      <w:r w:rsidRPr="00923F8C">
        <w:rPr>
          <w:rFonts w:ascii="Arial" w:hAnsi="Arial" w:cs="Arial"/>
          <w:bCs/>
          <w:sz w:val="20"/>
          <w:szCs w:val="20"/>
        </w:rPr>
        <w:t xml:space="preserve">inny podmiotowy środek dowodowy potwierdzający, że wykonawca realizując zamówienie, będzie dysponował niezbędnymi zasobami tych podmiotów. </w:t>
      </w:r>
      <w:r w:rsidRPr="00923F8C">
        <w:rPr>
          <w:rFonts w:ascii="Arial" w:hAnsi="Arial" w:cs="Arial"/>
          <w:bCs/>
          <w:i/>
          <w:sz w:val="20"/>
          <w:szCs w:val="20"/>
        </w:rPr>
        <w:t>[art. 118 ust 3 ustawy pzp]</w:t>
      </w:r>
    </w:p>
    <w:p w14:paraId="0B59717D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637093" w14:textId="251064A2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Zobowiązanie podmiotu udostępniającego wykonawcy zasoby na potrzeby realizacji zamówienia, składane jest wraz z ofertą zgodnie z zapisami </w:t>
      </w:r>
      <w:r w:rsidRPr="00923F8C">
        <w:rPr>
          <w:rFonts w:ascii="Arial" w:hAnsi="Arial" w:cs="Arial"/>
          <w:b/>
          <w:sz w:val="20"/>
          <w:szCs w:val="20"/>
        </w:rPr>
        <w:t xml:space="preserve">SWZ </w:t>
      </w:r>
      <w:r w:rsidRPr="00923F8C">
        <w:rPr>
          <w:rFonts w:ascii="Arial" w:hAnsi="Arial" w:cs="Arial"/>
          <w:sz w:val="20"/>
          <w:szCs w:val="20"/>
        </w:rPr>
        <w:t xml:space="preserve">- </w:t>
      </w:r>
      <w:r w:rsidRPr="00923F8C">
        <w:rPr>
          <w:rFonts w:ascii="Arial" w:hAnsi="Arial" w:cs="Arial"/>
          <w:bCs/>
          <w:sz w:val="20"/>
          <w:szCs w:val="20"/>
        </w:rPr>
        <w:t xml:space="preserve">według wzoru stanowiącego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 do SWZ.</w:t>
      </w:r>
    </w:p>
    <w:p w14:paraId="5EE278AA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BF39E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Do wykazu </w:t>
      </w:r>
      <w:r w:rsidRPr="00923F8C">
        <w:rPr>
          <w:rFonts w:ascii="Arial" w:hAnsi="Arial" w:cs="Arial"/>
          <w:sz w:val="20"/>
          <w:szCs w:val="20"/>
          <w:u w:val="single"/>
        </w:rPr>
        <w:t>można</w:t>
      </w:r>
      <w:r w:rsidRPr="00923F8C">
        <w:rPr>
          <w:rFonts w:ascii="Arial" w:hAnsi="Arial" w:cs="Arial"/>
          <w:sz w:val="20"/>
          <w:szCs w:val="20"/>
        </w:rPr>
        <w:t xml:space="preserve"> dołączyć dokumenty potwierdzające posiadanie wymaganych uprawnień tj. decyzje o nadaniu uprawnień oraz aktualne zaświadczenie o wpisie do właściwej Izby Zawodowej.</w:t>
      </w:r>
    </w:p>
    <w:p w14:paraId="1D131079" w14:textId="7C01768B" w:rsidR="000E0460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DB16D" w14:textId="77777777" w:rsidR="002710FC" w:rsidRPr="00B80C69" w:rsidRDefault="002710FC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8" w:name="_Hlk66969251"/>
    </w:p>
    <w:p w14:paraId="7F6BB6F6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6D0AEC0C" w14:textId="4058091B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6476D" w14:textId="118B9161" w:rsidR="000E0460" w:rsidRP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bookmarkEnd w:id="8"/>
    <w:sectPr w:rsidR="000E0460" w:rsidRPr="002710FC" w:rsidSect="00246AA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2F37" w14:textId="77777777" w:rsidR="00535B0E" w:rsidRDefault="00535B0E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535B0E" w:rsidRDefault="00535B0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F3EB" w14:textId="77777777" w:rsidR="00535B0E" w:rsidRDefault="00535B0E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535B0E" w:rsidRDefault="00535B0E" w:rsidP="005368D1">
      <w:pPr>
        <w:spacing w:after="0" w:line="240" w:lineRule="auto"/>
      </w:pPr>
      <w:r>
        <w:continuationSeparator/>
      </w:r>
    </w:p>
  </w:footnote>
  <w:footnote w:id="1">
    <w:p w14:paraId="185A7D25" w14:textId="345BD0BD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  <w:r w:rsidR="00E16DC5">
        <w:t>: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3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8"/>
  </w:num>
  <w:num w:numId="5">
    <w:abstractNumId w:val="3"/>
  </w:num>
  <w:num w:numId="6">
    <w:abstractNumId w:val="0"/>
  </w:num>
  <w:num w:numId="7">
    <w:abstractNumId w:val="0"/>
  </w:num>
  <w:num w:numId="8">
    <w:abstractNumId w:val="22"/>
  </w:num>
  <w:num w:numId="9">
    <w:abstractNumId w:val="16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9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10"/>
  </w:num>
  <w:num w:numId="25">
    <w:abstractNumId w:val="15"/>
  </w:num>
  <w:num w:numId="26">
    <w:abstractNumId w:val="6"/>
  </w:num>
  <w:num w:numId="27">
    <w:abstractNumId w:val="20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93B08"/>
    <w:rsid w:val="000B2CC5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53133"/>
    <w:rsid w:val="0017173A"/>
    <w:rsid w:val="00173EF8"/>
    <w:rsid w:val="00185EEF"/>
    <w:rsid w:val="001940AB"/>
    <w:rsid w:val="00197744"/>
    <w:rsid w:val="001C41DA"/>
    <w:rsid w:val="001E585A"/>
    <w:rsid w:val="001F310C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2A9E"/>
    <w:rsid w:val="002864F7"/>
    <w:rsid w:val="00293F7E"/>
    <w:rsid w:val="002A0203"/>
    <w:rsid w:val="002A24BB"/>
    <w:rsid w:val="002B04B0"/>
    <w:rsid w:val="002B53AA"/>
    <w:rsid w:val="002C2832"/>
    <w:rsid w:val="002D0600"/>
    <w:rsid w:val="002E0E47"/>
    <w:rsid w:val="003078AD"/>
    <w:rsid w:val="00315119"/>
    <w:rsid w:val="00315523"/>
    <w:rsid w:val="00331085"/>
    <w:rsid w:val="003353FA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02B8"/>
    <w:rsid w:val="0041642D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1F5E"/>
    <w:rsid w:val="00533901"/>
    <w:rsid w:val="00535B0E"/>
    <w:rsid w:val="005368D1"/>
    <w:rsid w:val="00554F1B"/>
    <w:rsid w:val="0056215F"/>
    <w:rsid w:val="00583F4F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1165D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6F0DE3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3563A"/>
    <w:rsid w:val="008400DB"/>
    <w:rsid w:val="00846DD3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182A"/>
    <w:rsid w:val="00B23336"/>
    <w:rsid w:val="00B3088E"/>
    <w:rsid w:val="00B33B97"/>
    <w:rsid w:val="00B4088A"/>
    <w:rsid w:val="00B473A1"/>
    <w:rsid w:val="00B47CBA"/>
    <w:rsid w:val="00B516E2"/>
    <w:rsid w:val="00B53FC4"/>
    <w:rsid w:val="00B71102"/>
    <w:rsid w:val="00B723CA"/>
    <w:rsid w:val="00BB02D7"/>
    <w:rsid w:val="00BB3055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77128"/>
    <w:rsid w:val="00D9271A"/>
    <w:rsid w:val="00DA6350"/>
    <w:rsid w:val="00DB3D87"/>
    <w:rsid w:val="00DB43C4"/>
    <w:rsid w:val="00DB7FF7"/>
    <w:rsid w:val="00DC256A"/>
    <w:rsid w:val="00DF1F04"/>
    <w:rsid w:val="00E01F8F"/>
    <w:rsid w:val="00E053B2"/>
    <w:rsid w:val="00E1697A"/>
    <w:rsid w:val="00E16DC5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54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10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554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3E40-0DC5-42CE-96E9-E05DEF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2344</Words>
  <Characters>16006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18</cp:revision>
  <cp:lastPrinted>2016-02-01T12:19:00Z</cp:lastPrinted>
  <dcterms:created xsi:type="dcterms:W3CDTF">2019-06-05T09:44:00Z</dcterms:created>
  <dcterms:modified xsi:type="dcterms:W3CDTF">2022-01-20T10:37:00Z</dcterms:modified>
</cp:coreProperties>
</file>